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福建师范大学研究生新生放弃入学资格申请表</w:t>
      </w:r>
    </w:p>
    <w:tbl>
      <w:tblPr>
        <w:tblStyle w:val="3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35"/>
        <w:gridCol w:w="1446"/>
        <w:gridCol w:w="725"/>
        <w:gridCol w:w="523"/>
        <w:gridCol w:w="1154"/>
        <w:gridCol w:w="111"/>
        <w:gridCol w:w="630"/>
        <w:gridCol w:w="105"/>
        <w:gridCol w:w="2100"/>
        <w:gridCol w:w="73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0" w:hRule="atLeast"/>
        </w:trPr>
        <w:tc>
          <w:tcPr>
            <w:tcW w:w="7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培养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pacing w:val="-16"/>
                <w:sz w:val="24"/>
              </w:rPr>
              <w:t xml:space="preserve">全日制 </w:t>
            </w:r>
            <w:r>
              <w:rPr>
                <w:rFonts w:hint="eastAsia" w:ascii="仿宋_GB2312" w:hAnsi="宋体" w:eastAsia="仿宋_GB2312"/>
                <w:spacing w:val="-16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pacing w:val="-16"/>
                <w:sz w:val="24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3" w:hRule="atLeast"/>
        </w:trPr>
        <w:tc>
          <w:tcPr>
            <w:tcW w:w="76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4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录取类别</w:t>
            </w:r>
          </w:p>
        </w:tc>
        <w:tc>
          <w:tcPr>
            <w:tcW w:w="514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pacing w:val="-16"/>
                <w:sz w:val="24"/>
              </w:rPr>
              <w:t xml:space="preserve">非定向 </w:t>
            </w:r>
            <w:r>
              <w:rPr>
                <w:rFonts w:hint="eastAsia" w:ascii="仿宋_GB2312" w:hAnsi="宋体" w:eastAsia="仿宋_GB2312"/>
                <w:spacing w:val="-16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pacing w:val="-16"/>
                <w:sz w:val="24"/>
              </w:rPr>
              <w:t>定向 (请在相应栏划√)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弃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由</w:t>
            </w:r>
          </w:p>
        </w:tc>
        <w:tc>
          <w:tcPr>
            <w:tcW w:w="9874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（此栏不够可另附A4纸说明）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440" w:firstLineChars="1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85" w:hRule="atLeast"/>
        </w:trPr>
        <w:tc>
          <w:tcPr>
            <w:tcW w:w="7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档案转存地点</w:t>
            </w:r>
          </w:p>
        </w:tc>
        <w:tc>
          <w:tcPr>
            <w:tcW w:w="9874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（全日制研究生须填写）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80" w:hRule="atLeast"/>
        </w:trPr>
        <w:tc>
          <w:tcPr>
            <w:tcW w:w="7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户籍迁移地点</w:t>
            </w:r>
          </w:p>
        </w:tc>
        <w:tc>
          <w:tcPr>
            <w:tcW w:w="9874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（全日制研究生须填写）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41" w:hRule="atLeast"/>
        </w:trPr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3883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035" w:leftChars="96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 日</w:t>
            </w:r>
          </w:p>
        </w:tc>
        <w:tc>
          <w:tcPr>
            <w:tcW w:w="7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525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是否与亲属核实（需注明亲属姓名、联系方式、联系时间）：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辅导员签名：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领导签名：            公章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48" w:hRule="atLeast"/>
        </w:trPr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9874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科室审核：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440" w:firstLineChars="1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经办人签名：</w:t>
            </w:r>
          </w:p>
          <w:p>
            <w:pPr>
              <w:ind w:firstLine="4440" w:firstLineChars="185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560" w:firstLineChars="1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领导签名：               公章</w:t>
            </w:r>
          </w:p>
          <w:p>
            <w:pPr>
              <w:ind w:firstLine="4560" w:firstLineChars="19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7800" w:firstLineChars="3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</w:t>
      </w:r>
      <w:r>
        <w:rPr>
          <w:rFonts w:hint="eastAsia" w:ascii="仿宋_GB2312" w:hAnsi="宋体" w:eastAsia="仿宋_GB2312"/>
          <w:szCs w:val="21"/>
        </w:rPr>
        <w:t>①</w:t>
      </w:r>
      <w:r>
        <w:rPr>
          <w:rFonts w:hint="eastAsia" w:ascii="仿宋_GB2312" w:eastAsia="仿宋_GB2312"/>
          <w:szCs w:val="21"/>
        </w:rPr>
        <w:t>学院意见由分管研究生副院长签署明确意见并签字后加盖学院公章。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</w:t>
      </w:r>
      <w:r>
        <w:rPr>
          <w:rFonts w:hint="eastAsia" w:ascii="仿宋_GB2312" w:hAnsi="宋体" w:eastAsia="仿宋_GB2312"/>
          <w:szCs w:val="21"/>
        </w:rPr>
        <w:t>②</w:t>
      </w:r>
      <w:r>
        <w:rPr>
          <w:rFonts w:hint="eastAsia" w:ascii="仿宋_GB2312" w:eastAsia="仿宋_GB2312"/>
          <w:szCs w:val="21"/>
        </w:rPr>
        <w:t>相关证明可提供附件。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5C61"/>
    <w:rsid w:val="005D1E2C"/>
    <w:rsid w:val="2542458F"/>
    <w:rsid w:val="515230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北京师范大学研究生院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2017-11-27T01:58:00Z</dcterms:created>
  <dc:creator>任希琴</dc:creator>
  <cp:lastModifiedBy>cjw</cp:lastModifiedBy>
  <cp:lastPrinted>2013-09-18T06:49:00Z</cp:lastPrinted>
  <dcterms:modified xsi:type="dcterms:W3CDTF">2021-09-23T01:56:38Z</dcterms:modified>
  <dc:title>北京师范大学研究生请假申请表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